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425B92E" w14:textId="2975FBAD" w:rsidR="00711297" w:rsidRPr="00711297" w:rsidRDefault="004C5A64" w:rsidP="00C3639D">
      <w:pPr>
        <w:pStyle w:val="Heading1"/>
      </w:pPr>
      <w:r w:rsidRPr="004C5A64">
        <w:t>Advisory Committee on Research Computing (ACORC)</w:t>
      </w:r>
    </w:p>
    <w:p w14:paraId="763DF126" w14:textId="6D11677F" w:rsidR="00711297" w:rsidRPr="00711297" w:rsidRDefault="00711297" w:rsidP="005247C5">
      <w:pPr>
        <w:spacing w:after="240" w:line="276" w:lineRule="auto"/>
        <w:rPr>
          <w:rFonts w:cstheme="minorHAnsi"/>
          <w:sz w:val="24"/>
          <w:szCs w:val="24"/>
        </w:rPr>
      </w:pPr>
      <w:r w:rsidRPr="00711297">
        <w:rPr>
          <w:rFonts w:cstheme="minorHAnsi"/>
          <w:sz w:val="24"/>
          <w:szCs w:val="24"/>
        </w:rPr>
        <w:t xml:space="preserve">Date: </w:t>
      </w:r>
      <w:r w:rsidR="0031252B">
        <w:rPr>
          <w:rFonts w:cstheme="minorHAnsi"/>
          <w:sz w:val="24"/>
          <w:szCs w:val="24"/>
        </w:rPr>
        <w:t>January 24, 2024</w:t>
      </w:r>
    </w:p>
    <w:p w14:paraId="41593E08" w14:textId="015B2BAB" w:rsidR="00711297" w:rsidRPr="00711297" w:rsidRDefault="00711297" w:rsidP="00711297">
      <w:pPr>
        <w:rPr>
          <w:rFonts w:cstheme="minorHAnsi"/>
          <w:sz w:val="24"/>
          <w:szCs w:val="24"/>
        </w:rPr>
      </w:pPr>
      <w:r w:rsidRPr="00711297">
        <w:rPr>
          <w:rFonts w:cstheme="minorHAnsi"/>
          <w:sz w:val="24"/>
          <w:szCs w:val="24"/>
        </w:rPr>
        <w:t xml:space="preserve">Start/ End Time: </w:t>
      </w:r>
      <w:r w:rsidR="004C5A64">
        <w:rPr>
          <w:rFonts w:cstheme="minorHAnsi"/>
          <w:sz w:val="24"/>
          <w:szCs w:val="24"/>
        </w:rPr>
        <w:t>9</w:t>
      </w:r>
      <w:r w:rsidR="0031252B">
        <w:rPr>
          <w:rFonts w:cstheme="minorHAnsi"/>
          <w:sz w:val="24"/>
          <w:szCs w:val="24"/>
        </w:rPr>
        <w:t>:00 – 10:00</w:t>
      </w:r>
      <w:r w:rsidR="004C5A64">
        <w:rPr>
          <w:rFonts w:cstheme="minorHAnsi"/>
          <w:sz w:val="24"/>
          <w:szCs w:val="24"/>
        </w:rPr>
        <w:t xml:space="preserve"> am</w:t>
      </w:r>
      <w:r w:rsidRPr="00711297">
        <w:rPr>
          <w:rFonts w:cstheme="minorHAnsi"/>
          <w:sz w:val="24"/>
          <w:szCs w:val="24"/>
        </w:rPr>
        <w:t xml:space="preserve"> </w:t>
      </w:r>
    </w:p>
    <w:p w14:paraId="17ADA33B" w14:textId="52AF4616" w:rsidR="00711297" w:rsidRPr="00711297" w:rsidRDefault="00711297" w:rsidP="0031252B">
      <w:pPr>
        <w:spacing w:after="0" w:line="720" w:lineRule="auto"/>
        <w:rPr>
          <w:rFonts w:cstheme="minorHAnsi"/>
          <w:sz w:val="24"/>
          <w:szCs w:val="24"/>
        </w:rPr>
      </w:pPr>
      <w:r w:rsidRPr="00711297">
        <w:rPr>
          <w:rFonts w:cstheme="minorHAnsi"/>
          <w:sz w:val="24"/>
          <w:szCs w:val="24"/>
        </w:rPr>
        <w:t xml:space="preserve">Location: </w:t>
      </w:r>
      <w:r w:rsidR="004C5A64">
        <w:rPr>
          <w:rFonts w:cstheme="minorHAnsi"/>
          <w:sz w:val="24"/>
          <w:szCs w:val="24"/>
        </w:rPr>
        <w:t>Orchard View Room, Discovery Bldg.</w:t>
      </w:r>
    </w:p>
    <w:p w14:paraId="507DB707" w14:textId="3CD4B4A1" w:rsidR="00272A67" w:rsidRPr="00272A67" w:rsidRDefault="00D95510" w:rsidP="0031252B">
      <w:pPr>
        <w:pStyle w:val="Heading2"/>
      </w:pPr>
      <w:r w:rsidRPr="00711297">
        <w:t>Agend</w:t>
      </w:r>
      <w:r w:rsidR="00272A67">
        <w:t>a</w:t>
      </w:r>
    </w:p>
    <w:p w14:paraId="4C2B3CA4" w14:textId="77777777" w:rsidR="004C5A64" w:rsidRPr="0031252B" w:rsidRDefault="004C5A64" w:rsidP="004C5A64">
      <w:pPr>
        <w:pStyle w:val="ListParagraph"/>
        <w:numPr>
          <w:ilvl w:val="0"/>
          <w:numId w:val="3"/>
        </w:numPr>
        <w:spacing w:before="240" w:line="360" w:lineRule="auto"/>
        <w:rPr>
          <w:rFonts w:cstheme="minorHAnsi"/>
          <w:color w:val="000000" w:themeColor="text1"/>
        </w:rPr>
      </w:pPr>
      <w:r w:rsidRPr="0031252B">
        <w:rPr>
          <w:rFonts w:cstheme="minorHAnsi"/>
          <w:color w:val="000000" w:themeColor="text1"/>
        </w:rPr>
        <w:t>Welcome and introductions; Todd Shechter, Amy Wendt et al.</w:t>
      </w:r>
    </w:p>
    <w:p w14:paraId="5722515D" w14:textId="77777777" w:rsidR="0031252B" w:rsidRPr="0031252B" w:rsidRDefault="0031252B" w:rsidP="0031252B">
      <w:pPr>
        <w:pStyle w:val="paragraph"/>
        <w:numPr>
          <w:ilvl w:val="0"/>
          <w:numId w:val="3"/>
        </w:numPr>
        <w:spacing w:before="0" w:beforeAutospacing="0" w:after="0" w:afterAutospacing="0"/>
        <w:textAlignment w:val="baseline"/>
        <w:rPr>
          <w:rFonts w:asciiTheme="minorHAnsi" w:hAnsiTheme="minorHAnsi" w:cstheme="minorHAnsi"/>
          <w:sz w:val="18"/>
          <w:szCs w:val="18"/>
        </w:rPr>
      </w:pPr>
      <w:r w:rsidRPr="0031252B">
        <w:rPr>
          <w:rStyle w:val="normaltextrun"/>
          <w:rFonts w:asciiTheme="minorHAnsi" w:hAnsiTheme="minorHAnsi" w:cstheme="minorHAnsi"/>
          <w:color w:val="212121"/>
          <w:sz w:val="22"/>
          <w:szCs w:val="22"/>
        </w:rPr>
        <w:t>Research Data Center strategy, and procurement path; Tadd Smejkal and Nathan Royko Maurer.</w:t>
      </w:r>
      <w:r w:rsidRPr="0031252B">
        <w:rPr>
          <w:rStyle w:val="eop"/>
          <w:rFonts w:asciiTheme="minorHAnsi" w:hAnsiTheme="minorHAnsi" w:cstheme="minorHAnsi"/>
          <w:color w:val="212121"/>
          <w:sz w:val="22"/>
          <w:szCs w:val="22"/>
        </w:rPr>
        <w:t> </w:t>
      </w:r>
    </w:p>
    <w:p w14:paraId="5A982E75" w14:textId="77777777" w:rsidR="0031252B" w:rsidRPr="0031252B" w:rsidRDefault="0031252B" w:rsidP="0031252B">
      <w:pPr>
        <w:pStyle w:val="paragraph"/>
        <w:spacing w:before="0" w:beforeAutospacing="0" w:after="0" w:afterAutospacing="0"/>
        <w:ind w:left="720"/>
        <w:textAlignment w:val="baseline"/>
        <w:rPr>
          <w:rStyle w:val="eop"/>
          <w:rFonts w:asciiTheme="minorHAnsi" w:hAnsiTheme="minorHAnsi" w:cstheme="minorHAnsi"/>
          <w:color w:val="212121"/>
          <w:sz w:val="22"/>
          <w:szCs w:val="22"/>
        </w:rPr>
      </w:pPr>
      <w:r w:rsidRPr="0031252B">
        <w:rPr>
          <w:rStyle w:val="normaltextrun"/>
          <w:rFonts w:asciiTheme="minorHAnsi" w:hAnsiTheme="minorHAnsi" w:cstheme="minorHAnsi"/>
          <w:color w:val="212121"/>
          <w:sz w:val="22"/>
          <w:szCs w:val="22"/>
        </w:rPr>
        <w:t>With the growth in demand for research data center space on campus, campus needs to issue a new request for proposals (RFP) for off campus data center space. This new RFP would be inclusive of our needs for higher power, additional cooling, and additional types of cooling (ex liquid). Learn about and contribute to our path forward.</w:t>
      </w:r>
      <w:r w:rsidRPr="0031252B">
        <w:rPr>
          <w:rStyle w:val="eop"/>
          <w:rFonts w:asciiTheme="minorHAnsi" w:hAnsiTheme="minorHAnsi" w:cstheme="minorHAnsi"/>
          <w:color w:val="212121"/>
          <w:sz w:val="22"/>
          <w:szCs w:val="22"/>
        </w:rPr>
        <w:t> </w:t>
      </w:r>
    </w:p>
    <w:p w14:paraId="5C94FA7E" w14:textId="77777777" w:rsidR="0031252B" w:rsidRPr="0031252B" w:rsidRDefault="0031252B" w:rsidP="0031252B">
      <w:pPr>
        <w:pStyle w:val="paragraph"/>
        <w:spacing w:before="0" w:beforeAutospacing="0" w:after="0" w:afterAutospacing="0"/>
        <w:ind w:left="720"/>
        <w:textAlignment w:val="baseline"/>
        <w:rPr>
          <w:rFonts w:asciiTheme="minorHAnsi" w:hAnsiTheme="minorHAnsi" w:cstheme="minorHAnsi"/>
          <w:sz w:val="18"/>
          <w:szCs w:val="18"/>
        </w:rPr>
      </w:pPr>
    </w:p>
    <w:p w14:paraId="73FCA86B" w14:textId="688C516B" w:rsidR="0031252B" w:rsidRPr="0031252B" w:rsidRDefault="0031252B" w:rsidP="0031252B">
      <w:pPr>
        <w:pStyle w:val="paragraph"/>
        <w:numPr>
          <w:ilvl w:val="0"/>
          <w:numId w:val="3"/>
        </w:numPr>
        <w:spacing w:before="0" w:beforeAutospacing="0" w:after="0" w:afterAutospacing="0"/>
        <w:textAlignment w:val="baseline"/>
        <w:rPr>
          <w:rFonts w:asciiTheme="minorHAnsi" w:hAnsiTheme="minorHAnsi" w:cstheme="minorHAnsi"/>
          <w:sz w:val="18"/>
          <w:szCs w:val="18"/>
        </w:rPr>
      </w:pPr>
      <w:r w:rsidRPr="0031252B">
        <w:rPr>
          <w:rStyle w:val="normaltextrun"/>
          <w:rFonts w:asciiTheme="minorHAnsi" w:hAnsiTheme="minorHAnsi" w:cstheme="minorHAnsi"/>
          <w:color w:val="000000"/>
          <w:sz w:val="22"/>
          <w:szCs w:val="22"/>
          <w:lang w:val="en"/>
        </w:rPr>
        <w:t>Full ACORC group discussions:</w:t>
      </w:r>
      <w:r w:rsidRPr="0031252B">
        <w:rPr>
          <w:rStyle w:val="eop"/>
          <w:rFonts w:asciiTheme="minorHAnsi" w:hAnsiTheme="minorHAnsi" w:cstheme="minorHAnsi"/>
          <w:color w:val="000000"/>
          <w:sz w:val="22"/>
          <w:szCs w:val="22"/>
        </w:rPr>
        <w:t> </w:t>
      </w:r>
    </w:p>
    <w:p w14:paraId="3ED606CF" w14:textId="77777777" w:rsidR="0031252B" w:rsidRPr="0031252B" w:rsidRDefault="0031252B" w:rsidP="0031252B">
      <w:pPr>
        <w:pStyle w:val="paragraph"/>
        <w:spacing w:before="0" w:beforeAutospacing="0" w:after="0" w:afterAutospacing="0"/>
        <w:ind w:left="2160"/>
        <w:textAlignment w:val="baseline"/>
        <w:rPr>
          <w:rFonts w:asciiTheme="minorHAnsi" w:hAnsiTheme="minorHAnsi" w:cstheme="minorHAnsi"/>
          <w:sz w:val="18"/>
          <w:szCs w:val="18"/>
        </w:rPr>
      </w:pPr>
      <w:r w:rsidRPr="0031252B">
        <w:rPr>
          <w:rStyle w:val="normaltextrun"/>
          <w:rFonts w:asciiTheme="minorHAnsi" w:hAnsiTheme="minorHAnsi" w:cstheme="minorHAnsi"/>
          <w:color w:val="212121"/>
          <w:sz w:val="22"/>
          <w:szCs w:val="22"/>
        </w:rPr>
        <w:t>Topic #1 - Data collaboration and resource sharing.</w:t>
      </w:r>
      <w:r w:rsidRPr="0031252B">
        <w:rPr>
          <w:rStyle w:val="eop"/>
          <w:rFonts w:asciiTheme="minorHAnsi" w:hAnsiTheme="minorHAnsi" w:cstheme="minorHAnsi"/>
          <w:color w:val="212121"/>
          <w:sz w:val="22"/>
          <w:szCs w:val="22"/>
        </w:rPr>
        <w:t> </w:t>
      </w:r>
    </w:p>
    <w:p w14:paraId="33D00971" w14:textId="77777777" w:rsidR="0031252B" w:rsidRPr="0031252B" w:rsidRDefault="0031252B" w:rsidP="0031252B">
      <w:pPr>
        <w:pStyle w:val="paragraph"/>
        <w:numPr>
          <w:ilvl w:val="0"/>
          <w:numId w:val="6"/>
        </w:numPr>
        <w:spacing w:before="0" w:beforeAutospacing="0" w:after="0" w:afterAutospacing="0"/>
        <w:ind w:left="3240" w:firstLine="0"/>
        <w:textAlignment w:val="baseline"/>
        <w:rPr>
          <w:rFonts w:asciiTheme="minorHAnsi" w:hAnsiTheme="minorHAnsi" w:cstheme="minorHAnsi"/>
          <w:sz w:val="22"/>
          <w:szCs w:val="22"/>
        </w:rPr>
      </w:pPr>
      <w:r w:rsidRPr="0031252B">
        <w:rPr>
          <w:rStyle w:val="normaltextrun"/>
          <w:rFonts w:asciiTheme="minorHAnsi" w:hAnsiTheme="minorHAnsi" w:cstheme="minorHAnsi"/>
          <w:color w:val="212121"/>
          <w:sz w:val="22"/>
          <w:szCs w:val="22"/>
        </w:rPr>
        <w:t>As a campus, what are ideas that ACORC members feel would help increase data collaboration and resource sharing? </w:t>
      </w:r>
      <w:r w:rsidRPr="0031252B">
        <w:rPr>
          <w:rStyle w:val="eop"/>
          <w:rFonts w:asciiTheme="minorHAnsi" w:hAnsiTheme="minorHAnsi" w:cstheme="minorHAnsi"/>
          <w:color w:val="212121"/>
          <w:sz w:val="22"/>
          <w:szCs w:val="22"/>
        </w:rPr>
        <w:t> </w:t>
      </w:r>
    </w:p>
    <w:p w14:paraId="4F071083" w14:textId="77777777" w:rsidR="0031252B" w:rsidRPr="0031252B" w:rsidRDefault="0031252B" w:rsidP="0031252B">
      <w:pPr>
        <w:pStyle w:val="paragraph"/>
        <w:numPr>
          <w:ilvl w:val="0"/>
          <w:numId w:val="7"/>
        </w:numPr>
        <w:spacing w:before="0" w:beforeAutospacing="0" w:after="0" w:afterAutospacing="0"/>
        <w:ind w:left="3240" w:firstLine="0"/>
        <w:textAlignment w:val="baseline"/>
        <w:rPr>
          <w:rFonts w:asciiTheme="minorHAnsi" w:hAnsiTheme="minorHAnsi" w:cstheme="minorHAnsi"/>
          <w:sz w:val="22"/>
          <w:szCs w:val="22"/>
        </w:rPr>
      </w:pPr>
      <w:r w:rsidRPr="0031252B">
        <w:rPr>
          <w:rStyle w:val="normaltextrun"/>
          <w:rFonts w:asciiTheme="minorHAnsi" w:hAnsiTheme="minorHAnsi" w:cstheme="minorHAnsi"/>
          <w:color w:val="212121"/>
          <w:sz w:val="22"/>
          <w:szCs w:val="22"/>
        </w:rPr>
        <w:t>What are the pain points you see now? </w:t>
      </w:r>
      <w:r w:rsidRPr="0031252B">
        <w:rPr>
          <w:rStyle w:val="eop"/>
          <w:rFonts w:asciiTheme="minorHAnsi" w:hAnsiTheme="minorHAnsi" w:cstheme="minorHAnsi"/>
          <w:color w:val="212121"/>
          <w:sz w:val="22"/>
          <w:szCs w:val="22"/>
        </w:rPr>
        <w:t> </w:t>
      </w:r>
    </w:p>
    <w:p w14:paraId="5D1150F9" w14:textId="77777777" w:rsidR="0031252B" w:rsidRPr="0031252B" w:rsidRDefault="0031252B" w:rsidP="0031252B">
      <w:pPr>
        <w:pStyle w:val="paragraph"/>
        <w:numPr>
          <w:ilvl w:val="0"/>
          <w:numId w:val="8"/>
        </w:numPr>
        <w:spacing w:before="0" w:beforeAutospacing="0" w:after="0" w:afterAutospacing="0"/>
        <w:ind w:left="3240" w:firstLine="0"/>
        <w:textAlignment w:val="baseline"/>
        <w:rPr>
          <w:rFonts w:asciiTheme="minorHAnsi" w:hAnsiTheme="minorHAnsi" w:cstheme="minorHAnsi"/>
          <w:sz w:val="22"/>
          <w:szCs w:val="22"/>
        </w:rPr>
      </w:pPr>
      <w:r w:rsidRPr="0031252B">
        <w:rPr>
          <w:rStyle w:val="normaltextrun"/>
          <w:rFonts w:asciiTheme="minorHAnsi" w:hAnsiTheme="minorHAnsi" w:cstheme="minorHAnsi"/>
          <w:color w:val="212121"/>
          <w:sz w:val="22"/>
          <w:szCs w:val="22"/>
        </w:rPr>
        <w:t>What are our opportunities?</w:t>
      </w:r>
      <w:r w:rsidRPr="0031252B">
        <w:rPr>
          <w:rStyle w:val="eop"/>
          <w:rFonts w:asciiTheme="minorHAnsi" w:hAnsiTheme="minorHAnsi" w:cstheme="minorHAnsi"/>
          <w:color w:val="212121"/>
          <w:sz w:val="22"/>
          <w:szCs w:val="22"/>
        </w:rPr>
        <w:t> </w:t>
      </w:r>
    </w:p>
    <w:p w14:paraId="7C5C430F" w14:textId="77777777" w:rsidR="0031252B" w:rsidRPr="0031252B" w:rsidRDefault="0031252B" w:rsidP="0031252B">
      <w:pPr>
        <w:pStyle w:val="paragraph"/>
        <w:spacing w:before="0" w:beforeAutospacing="0" w:after="0" w:afterAutospacing="0"/>
        <w:ind w:left="2160"/>
        <w:textAlignment w:val="baseline"/>
        <w:rPr>
          <w:rFonts w:asciiTheme="minorHAnsi" w:hAnsiTheme="minorHAnsi" w:cstheme="minorHAnsi"/>
          <w:sz w:val="18"/>
          <w:szCs w:val="18"/>
        </w:rPr>
      </w:pPr>
      <w:r w:rsidRPr="0031252B">
        <w:rPr>
          <w:rStyle w:val="eop"/>
          <w:rFonts w:asciiTheme="minorHAnsi" w:hAnsiTheme="minorHAnsi" w:cstheme="minorHAnsi"/>
          <w:color w:val="212121"/>
          <w:sz w:val="22"/>
          <w:szCs w:val="22"/>
        </w:rPr>
        <w:t> </w:t>
      </w:r>
    </w:p>
    <w:p w14:paraId="7A859826" w14:textId="77777777" w:rsidR="0031252B" w:rsidRPr="0031252B" w:rsidRDefault="0031252B" w:rsidP="0031252B">
      <w:pPr>
        <w:pStyle w:val="paragraph"/>
        <w:spacing w:before="0" w:beforeAutospacing="0" w:after="0" w:afterAutospacing="0"/>
        <w:ind w:left="2160"/>
        <w:textAlignment w:val="baseline"/>
        <w:rPr>
          <w:rFonts w:asciiTheme="minorHAnsi" w:hAnsiTheme="minorHAnsi" w:cstheme="minorHAnsi"/>
          <w:sz w:val="18"/>
          <w:szCs w:val="18"/>
        </w:rPr>
      </w:pPr>
      <w:r w:rsidRPr="0031252B">
        <w:rPr>
          <w:rStyle w:val="normaltextrun"/>
          <w:rFonts w:asciiTheme="minorHAnsi" w:hAnsiTheme="minorHAnsi" w:cstheme="minorHAnsi"/>
          <w:color w:val="212121"/>
          <w:sz w:val="22"/>
          <w:szCs w:val="22"/>
        </w:rPr>
        <w:t>Topic #2 - Frontier issues and opportunities.</w:t>
      </w:r>
      <w:r w:rsidRPr="0031252B">
        <w:rPr>
          <w:rStyle w:val="eop"/>
          <w:rFonts w:asciiTheme="minorHAnsi" w:hAnsiTheme="minorHAnsi" w:cstheme="minorHAnsi"/>
          <w:color w:val="212121"/>
          <w:sz w:val="22"/>
          <w:szCs w:val="22"/>
        </w:rPr>
        <w:t> </w:t>
      </w:r>
    </w:p>
    <w:p w14:paraId="722AD3D3" w14:textId="77777777" w:rsidR="0031252B" w:rsidRPr="0031252B" w:rsidRDefault="0031252B" w:rsidP="0031252B">
      <w:pPr>
        <w:pStyle w:val="paragraph"/>
        <w:numPr>
          <w:ilvl w:val="0"/>
          <w:numId w:val="9"/>
        </w:numPr>
        <w:spacing w:before="0" w:beforeAutospacing="0" w:after="0" w:afterAutospacing="0"/>
        <w:ind w:left="3240" w:firstLine="0"/>
        <w:textAlignment w:val="baseline"/>
        <w:rPr>
          <w:rFonts w:asciiTheme="minorHAnsi" w:hAnsiTheme="minorHAnsi" w:cstheme="minorHAnsi"/>
          <w:sz w:val="22"/>
          <w:szCs w:val="22"/>
        </w:rPr>
      </w:pPr>
      <w:r w:rsidRPr="0031252B">
        <w:rPr>
          <w:rStyle w:val="normaltextrun"/>
          <w:rFonts w:asciiTheme="minorHAnsi" w:hAnsiTheme="minorHAnsi" w:cstheme="minorHAnsi"/>
          <w:color w:val="212121"/>
          <w:sz w:val="22"/>
          <w:szCs w:val="22"/>
        </w:rPr>
        <w:t>Forward thinking not only within the boundaries of our campus, but also beyond, what is the opportunity space in research computing? </w:t>
      </w:r>
      <w:r w:rsidRPr="0031252B">
        <w:rPr>
          <w:rStyle w:val="eop"/>
          <w:rFonts w:asciiTheme="minorHAnsi" w:hAnsiTheme="minorHAnsi" w:cstheme="minorHAnsi"/>
          <w:color w:val="212121"/>
          <w:sz w:val="22"/>
          <w:szCs w:val="22"/>
        </w:rPr>
        <w:t> </w:t>
      </w:r>
    </w:p>
    <w:p w14:paraId="700D46C0" w14:textId="77777777" w:rsidR="0031252B" w:rsidRPr="0031252B" w:rsidRDefault="0031252B" w:rsidP="0031252B">
      <w:pPr>
        <w:pStyle w:val="paragraph"/>
        <w:numPr>
          <w:ilvl w:val="0"/>
          <w:numId w:val="10"/>
        </w:numPr>
        <w:spacing w:before="0" w:beforeAutospacing="0" w:after="0" w:afterAutospacing="0"/>
        <w:ind w:left="3240" w:firstLine="0"/>
        <w:textAlignment w:val="baseline"/>
        <w:rPr>
          <w:rFonts w:asciiTheme="minorHAnsi" w:hAnsiTheme="minorHAnsi" w:cstheme="minorHAnsi"/>
          <w:sz w:val="22"/>
          <w:szCs w:val="22"/>
        </w:rPr>
      </w:pPr>
      <w:r w:rsidRPr="0031252B">
        <w:rPr>
          <w:rStyle w:val="normaltextrun"/>
          <w:rFonts w:asciiTheme="minorHAnsi" w:hAnsiTheme="minorHAnsi" w:cstheme="minorHAnsi"/>
          <w:color w:val="212121"/>
          <w:sz w:val="22"/>
          <w:szCs w:val="22"/>
        </w:rPr>
        <w:t>What should we be thinking about and preparing for to help prepare-for and enable the next generation of research innovation?</w:t>
      </w:r>
      <w:r w:rsidRPr="0031252B">
        <w:rPr>
          <w:rStyle w:val="eop"/>
          <w:rFonts w:asciiTheme="minorHAnsi" w:hAnsiTheme="minorHAnsi" w:cstheme="minorHAnsi"/>
          <w:color w:val="212121"/>
          <w:sz w:val="22"/>
          <w:szCs w:val="22"/>
        </w:rPr>
        <w:t> </w:t>
      </w:r>
    </w:p>
    <w:p w14:paraId="739AD807" w14:textId="1E460D79" w:rsidR="00E0524E" w:rsidRPr="0031252B" w:rsidRDefault="0031252B" w:rsidP="0031252B">
      <w:pPr>
        <w:pStyle w:val="ListParagraph"/>
        <w:numPr>
          <w:ilvl w:val="0"/>
          <w:numId w:val="3"/>
        </w:numPr>
        <w:spacing w:before="240" w:after="0" w:line="240" w:lineRule="auto"/>
        <w:rPr>
          <w:rFonts w:cstheme="minorHAnsi"/>
          <w:bCs/>
        </w:rPr>
      </w:pPr>
      <w:r w:rsidRPr="0031252B">
        <w:rPr>
          <w:rFonts w:cstheme="minorHAnsi"/>
          <w:color w:val="000000" w:themeColor="text1"/>
        </w:rPr>
        <w:t>N</w:t>
      </w:r>
      <w:r w:rsidRPr="0031252B">
        <w:rPr>
          <w:rStyle w:val="normaltextrun"/>
          <w:rFonts w:cstheme="minorHAnsi"/>
          <w:color w:val="000000"/>
          <w:shd w:val="clear" w:color="auto" w:fill="FFFFFF"/>
        </w:rPr>
        <w:t>ext steps; forming small groups to continue conversation around both of these important topics. </w:t>
      </w:r>
    </w:p>
    <w:p w14:paraId="7F9028FA" w14:textId="77777777" w:rsidR="0031252B" w:rsidRDefault="0031252B" w:rsidP="0031252B">
      <w:pPr>
        <w:pStyle w:val="Subtitle"/>
        <w:rPr>
          <w:rStyle w:val="normaltextrun"/>
          <w:rFonts w:ascii="Roboto" w:hAnsi="Roboto"/>
          <w:sz w:val="20"/>
          <w:szCs w:val="20"/>
          <w:lang w:val="en"/>
        </w:rPr>
      </w:pPr>
    </w:p>
    <w:p w14:paraId="6F4BC449" w14:textId="4A281A92" w:rsidR="0031252B" w:rsidRDefault="0031252B" w:rsidP="00F03E5B">
      <w:pPr>
        <w:pStyle w:val="Heading3"/>
      </w:pPr>
      <w:r>
        <w:rPr>
          <w:rStyle w:val="normaltextrun"/>
          <w:rFonts w:ascii="Roboto" w:hAnsi="Roboto"/>
          <w:sz w:val="20"/>
          <w:szCs w:val="20"/>
          <w:lang w:val="en"/>
        </w:rPr>
        <w:t>ACORC Quick links:</w:t>
      </w:r>
      <w:r>
        <w:rPr>
          <w:rStyle w:val="eop"/>
          <w:rFonts w:ascii="Roboto" w:hAnsi="Roboto"/>
          <w:sz w:val="20"/>
          <w:szCs w:val="20"/>
        </w:rPr>
        <w:t> </w:t>
      </w:r>
    </w:p>
    <w:p w14:paraId="48B61822" w14:textId="77777777" w:rsidR="0031252B" w:rsidRDefault="00000000" w:rsidP="0031252B">
      <w:pPr>
        <w:pStyle w:val="paragraph"/>
        <w:numPr>
          <w:ilvl w:val="0"/>
          <w:numId w:val="11"/>
        </w:numPr>
        <w:spacing w:before="0" w:beforeAutospacing="0" w:after="0" w:afterAutospacing="0"/>
        <w:ind w:left="1080" w:firstLine="0"/>
        <w:textAlignment w:val="baseline"/>
        <w:rPr>
          <w:rFonts w:ascii="Roboto" w:hAnsi="Roboto"/>
          <w:sz w:val="20"/>
          <w:szCs w:val="20"/>
        </w:rPr>
      </w:pPr>
      <w:hyperlink r:id="rId5" w:tgtFrame="_blank" w:history="1">
        <w:r w:rsidR="0031252B">
          <w:rPr>
            <w:rStyle w:val="normaltextrun"/>
            <w:rFonts w:ascii="Roboto" w:hAnsi="Roboto"/>
            <w:color w:val="1155CC"/>
            <w:sz w:val="20"/>
            <w:szCs w:val="20"/>
            <w:u w:val="single"/>
            <w:lang w:val="en"/>
          </w:rPr>
          <w:t>Membership roster</w:t>
        </w:r>
      </w:hyperlink>
      <w:r w:rsidR="0031252B">
        <w:rPr>
          <w:rStyle w:val="normaltextrun"/>
          <w:rFonts w:ascii="Roboto" w:hAnsi="Roboto"/>
          <w:sz w:val="20"/>
          <w:szCs w:val="20"/>
          <w:lang w:val="en"/>
        </w:rPr>
        <w:t>.</w:t>
      </w:r>
      <w:r w:rsidR="0031252B">
        <w:rPr>
          <w:rStyle w:val="eop"/>
          <w:rFonts w:ascii="Roboto" w:hAnsi="Roboto"/>
          <w:sz w:val="20"/>
          <w:szCs w:val="20"/>
        </w:rPr>
        <w:t> </w:t>
      </w:r>
    </w:p>
    <w:p w14:paraId="0CC8B4AF" w14:textId="77777777" w:rsidR="0031252B" w:rsidRDefault="00000000" w:rsidP="0031252B">
      <w:pPr>
        <w:pStyle w:val="paragraph"/>
        <w:numPr>
          <w:ilvl w:val="0"/>
          <w:numId w:val="12"/>
        </w:numPr>
        <w:spacing w:before="0" w:beforeAutospacing="0" w:after="0" w:afterAutospacing="0"/>
        <w:ind w:left="1080" w:firstLine="0"/>
        <w:textAlignment w:val="baseline"/>
        <w:rPr>
          <w:rFonts w:ascii="Roboto" w:hAnsi="Roboto"/>
          <w:sz w:val="20"/>
          <w:szCs w:val="20"/>
        </w:rPr>
      </w:pPr>
      <w:hyperlink r:id="rId6" w:tgtFrame="_blank" w:history="1">
        <w:r w:rsidR="0031252B">
          <w:rPr>
            <w:rStyle w:val="normaltextrun"/>
            <w:rFonts w:ascii="Roboto" w:hAnsi="Roboto"/>
            <w:color w:val="1155CC"/>
            <w:sz w:val="20"/>
            <w:szCs w:val="20"/>
            <w:u w:val="single"/>
            <w:lang w:val="en"/>
          </w:rPr>
          <w:t>Initial mission and goals</w:t>
        </w:r>
      </w:hyperlink>
      <w:r w:rsidR="0031252B">
        <w:rPr>
          <w:rStyle w:val="normaltextrun"/>
          <w:rFonts w:ascii="Roboto" w:hAnsi="Roboto"/>
          <w:sz w:val="20"/>
          <w:szCs w:val="20"/>
          <w:lang w:val="en"/>
        </w:rPr>
        <w:t>.</w:t>
      </w:r>
      <w:r w:rsidR="0031252B">
        <w:rPr>
          <w:rStyle w:val="eop"/>
          <w:rFonts w:ascii="Roboto" w:hAnsi="Roboto"/>
          <w:sz w:val="20"/>
          <w:szCs w:val="20"/>
        </w:rPr>
        <w:t> </w:t>
      </w:r>
    </w:p>
    <w:p w14:paraId="5BEBEC54" w14:textId="77777777" w:rsidR="0031252B" w:rsidRDefault="0031252B" w:rsidP="0031252B">
      <w:pPr>
        <w:pStyle w:val="paragraph"/>
        <w:numPr>
          <w:ilvl w:val="0"/>
          <w:numId w:val="13"/>
        </w:numPr>
        <w:spacing w:before="0" w:beforeAutospacing="0" w:after="0" w:afterAutospacing="0"/>
        <w:ind w:left="1080" w:firstLine="0"/>
        <w:textAlignment w:val="baseline"/>
        <w:rPr>
          <w:rFonts w:ascii="Roboto" w:hAnsi="Roboto"/>
          <w:sz w:val="20"/>
          <w:szCs w:val="20"/>
        </w:rPr>
      </w:pPr>
      <w:r>
        <w:rPr>
          <w:rStyle w:val="normaltextrun"/>
          <w:rFonts w:ascii="Roboto" w:hAnsi="Roboto"/>
          <w:sz w:val="20"/>
          <w:szCs w:val="20"/>
          <w:lang w:val="en"/>
        </w:rPr>
        <w:t xml:space="preserve">Email distribution list: </w:t>
      </w:r>
      <w:hyperlink r:id="rId7" w:tgtFrame="_blank" w:history="1">
        <w:r>
          <w:rPr>
            <w:rStyle w:val="normaltextrun"/>
            <w:rFonts w:ascii="Roboto" w:hAnsi="Roboto"/>
            <w:color w:val="1155CC"/>
            <w:sz w:val="20"/>
            <w:szCs w:val="20"/>
            <w:lang w:val="en"/>
          </w:rPr>
          <w:t>acorc@office365.wisc.edu</w:t>
        </w:r>
      </w:hyperlink>
      <w:r>
        <w:rPr>
          <w:rStyle w:val="normaltextrun"/>
          <w:rFonts w:ascii="Roboto" w:hAnsi="Roboto"/>
          <w:sz w:val="20"/>
          <w:szCs w:val="20"/>
          <w:lang w:val="en"/>
        </w:rPr>
        <w:t>.</w:t>
      </w:r>
      <w:r>
        <w:rPr>
          <w:rStyle w:val="eop"/>
          <w:rFonts w:ascii="Roboto" w:eastAsia="Calibri" w:hAnsi="Roboto"/>
          <w:sz w:val="20"/>
          <w:szCs w:val="20"/>
        </w:rPr>
        <w:t> </w:t>
      </w:r>
    </w:p>
    <w:p w14:paraId="04D64430" w14:textId="77777777" w:rsidR="0031252B" w:rsidRDefault="00000000" w:rsidP="0031252B">
      <w:pPr>
        <w:pStyle w:val="paragraph"/>
        <w:numPr>
          <w:ilvl w:val="0"/>
          <w:numId w:val="14"/>
        </w:numPr>
        <w:spacing w:before="0" w:beforeAutospacing="0" w:after="0" w:afterAutospacing="0"/>
        <w:ind w:left="1080" w:firstLine="0"/>
        <w:textAlignment w:val="baseline"/>
        <w:rPr>
          <w:rFonts w:ascii="Roboto" w:hAnsi="Roboto"/>
          <w:sz w:val="20"/>
          <w:szCs w:val="20"/>
        </w:rPr>
      </w:pPr>
      <w:hyperlink r:id="rId8" w:tgtFrame="_blank" w:history="1">
        <w:r w:rsidR="0031252B">
          <w:rPr>
            <w:rStyle w:val="normaltextrun"/>
            <w:rFonts w:ascii="Roboto" w:hAnsi="Roboto"/>
            <w:color w:val="1155CC"/>
            <w:sz w:val="20"/>
            <w:szCs w:val="20"/>
            <w:lang w:val="en"/>
          </w:rPr>
          <w:t>Microsoft Teams site</w:t>
        </w:r>
      </w:hyperlink>
      <w:r w:rsidR="0031252B">
        <w:rPr>
          <w:rStyle w:val="normaltextrun"/>
          <w:rFonts w:ascii="Roboto" w:hAnsi="Roboto"/>
          <w:sz w:val="20"/>
          <w:szCs w:val="20"/>
          <w:lang w:val="en"/>
        </w:rPr>
        <w:t xml:space="preserve"> for document storage.</w:t>
      </w:r>
      <w:r w:rsidR="0031252B">
        <w:rPr>
          <w:rStyle w:val="eop"/>
          <w:rFonts w:ascii="Roboto" w:eastAsia="Calibri" w:hAnsi="Roboto"/>
          <w:sz w:val="20"/>
          <w:szCs w:val="20"/>
        </w:rPr>
        <w:t> </w:t>
      </w:r>
    </w:p>
    <w:p w14:paraId="2B02879B" w14:textId="77777777" w:rsidR="0031252B" w:rsidRDefault="00000000" w:rsidP="0031252B">
      <w:pPr>
        <w:pStyle w:val="paragraph"/>
        <w:numPr>
          <w:ilvl w:val="0"/>
          <w:numId w:val="15"/>
        </w:numPr>
        <w:spacing w:before="0" w:beforeAutospacing="0" w:after="0" w:afterAutospacing="0"/>
        <w:ind w:left="1080" w:firstLine="0"/>
        <w:textAlignment w:val="baseline"/>
        <w:rPr>
          <w:rFonts w:ascii="Roboto" w:hAnsi="Roboto"/>
          <w:sz w:val="20"/>
          <w:szCs w:val="20"/>
        </w:rPr>
      </w:pPr>
      <w:hyperlink r:id="rId9" w:tgtFrame="_blank" w:history="1">
        <w:r w:rsidR="0031252B">
          <w:rPr>
            <w:rStyle w:val="normaltextrun"/>
            <w:rFonts w:ascii="Roboto" w:hAnsi="Roboto"/>
            <w:color w:val="0000FF"/>
            <w:sz w:val="20"/>
            <w:szCs w:val="20"/>
            <w:lang w:val="en"/>
          </w:rPr>
          <w:t>Reference for new (July, 2023) storage pricing on ResearchDrive.</w:t>
        </w:r>
      </w:hyperlink>
      <w:r w:rsidR="0031252B">
        <w:rPr>
          <w:rStyle w:val="normaltextrun"/>
          <w:rFonts w:ascii="Roboto" w:hAnsi="Roboto"/>
          <w:sz w:val="20"/>
          <w:szCs w:val="20"/>
          <w:lang w:val="en"/>
        </w:rPr>
        <w:t> </w:t>
      </w:r>
      <w:r w:rsidR="0031252B">
        <w:rPr>
          <w:rStyle w:val="eop"/>
          <w:rFonts w:ascii="Roboto" w:eastAsia="Calibri" w:hAnsi="Roboto"/>
          <w:sz w:val="20"/>
          <w:szCs w:val="20"/>
        </w:rPr>
        <w:t> </w:t>
      </w:r>
    </w:p>
    <w:p w14:paraId="1A0F6ED1" w14:textId="77777777" w:rsidR="00272A67" w:rsidRDefault="00272A67" w:rsidP="00680A97">
      <w:pPr>
        <w:spacing w:line="480" w:lineRule="auto"/>
        <w:jc w:val="both"/>
        <w:rPr>
          <w:rFonts w:cstheme="minorHAnsi"/>
          <w:sz w:val="24"/>
          <w:szCs w:val="24"/>
        </w:rPr>
      </w:pPr>
    </w:p>
    <w:p w14:paraId="71161475" w14:textId="6E28BF61" w:rsidR="0018287A" w:rsidRPr="00133100" w:rsidRDefault="0018287A" w:rsidP="00F03E5B">
      <w:pPr>
        <w:pStyle w:val="Heading3"/>
      </w:pPr>
      <w:r w:rsidRPr="00133100">
        <w:t>Committee description:</w:t>
      </w:r>
    </w:p>
    <w:p w14:paraId="5A0F9A86" w14:textId="7F71DBC1" w:rsidR="005247C5" w:rsidRPr="0031252B" w:rsidRDefault="0018287A" w:rsidP="0031252B">
      <w:pPr>
        <w:ind w:left="720"/>
        <w:rPr>
          <w:rStyle w:val="SubtleEmphasis"/>
          <w:i w:val="0"/>
          <w:iCs w:val="0"/>
          <w:color w:val="auto"/>
        </w:rPr>
      </w:pPr>
      <w:r>
        <w:t>The UW–‍Madison Advisory Committee on Research Computing (ACORC), in collaboration with the Vice Chancellor for Research (VCR), provides vision, leadership and advocacy in setting the direction for research computing for the university. Through researcher-focused representation, the group provides guidance, directs investment, formulates technical strategies, and advocates for research-related computational capabilities in the form of services, facilities and training for the university.</w:t>
      </w:r>
    </w:p>
    <w:sectPr w:rsidR="005247C5" w:rsidRPr="0031252B" w:rsidSect="0031252B">
      <w:pgSz w:w="12240" w:h="15840"/>
      <w:pgMar w:top="450" w:right="1440" w:bottom="63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Roboto">
    <w:altName w:val="Arial"/>
    <w:charset w:val="00"/>
    <w:family w:val="auto"/>
    <w:pitch w:val="variable"/>
    <w:sig w:usb0="E0000AFF" w:usb1="5000217F" w:usb2="00000021"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E320F9"/>
    <w:multiLevelType w:val="multilevel"/>
    <w:tmpl w:val="321CC8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3730040"/>
    <w:multiLevelType w:val="multilevel"/>
    <w:tmpl w:val="727689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A226930"/>
    <w:multiLevelType w:val="multilevel"/>
    <w:tmpl w:val="3B0C95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118E2C96"/>
    <w:multiLevelType w:val="multilevel"/>
    <w:tmpl w:val="4664F4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16E46C02"/>
    <w:multiLevelType w:val="multilevel"/>
    <w:tmpl w:val="BB0C5A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2AF70AC5"/>
    <w:multiLevelType w:val="hybridMultilevel"/>
    <w:tmpl w:val="D3D64E6E"/>
    <w:lvl w:ilvl="0" w:tplc="2C66D0E6">
      <w:start w:val="1"/>
      <w:numFmt w:val="decimal"/>
      <w:lvlText w:val="%1."/>
      <w:lvlJc w:val="left"/>
      <w:pPr>
        <w:ind w:left="729" w:hanging="36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907E940C">
      <w:numFmt w:val="bullet"/>
      <w:lvlText w:val="•"/>
      <w:lvlJc w:val="left"/>
      <w:pPr>
        <w:ind w:left="1322" w:hanging="360"/>
      </w:pPr>
      <w:rPr>
        <w:rFonts w:hint="default"/>
        <w:lang w:val="en-US" w:eastAsia="en-US" w:bidi="ar-SA"/>
      </w:rPr>
    </w:lvl>
    <w:lvl w:ilvl="2" w:tplc="F79EF33A">
      <w:numFmt w:val="bullet"/>
      <w:lvlText w:val="•"/>
      <w:lvlJc w:val="left"/>
      <w:pPr>
        <w:ind w:left="1924" w:hanging="360"/>
      </w:pPr>
      <w:rPr>
        <w:rFonts w:hint="default"/>
        <w:lang w:val="en-US" w:eastAsia="en-US" w:bidi="ar-SA"/>
      </w:rPr>
    </w:lvl>
    <w:lvl w:ilvl="3" w:tplc="8DA0C320">
      <w:numFmt w:val="bullet"/>
      <w:lvlText w:val="•"/>
      <w:lvlJc w:val="left"/>
      <w:pPr>
        <w:ind w:left="2527" w:hanging="360"/>
      </w:pPr>
      <w:rPr>
        <w:rFonts w:hint="default"/>
        <w:lang w:val="en-US" w:eastAsia="en-US" w:bidi="ar-SA"/>
      </w:rPr>
    </w:lvl>
    <w:lvl w:ilvl="4" w:tplc="42982D44">
      <w:numFmt w:val="bullet"/>
      <w:lvlText w:val="•"/>
      <w:lvlJc w:val="left"/>
      <w:pPr>
        <w:ind w:left="3129" w:hanging="360"/>
      </w:pPr>
      <w:rPr>
        <w:rFonts w:hint="default"/>
        <w:lang w:val="en-US" w:eastAsia="en-US" w:bidi="ar-SA"/>
      </w:rPr>
    </w:lvl>
    <w:lvl w:ilvl="5" w:tplc="EAE4F45E">
      <w:numFmt w:val="bullet"/>
      <w:lvlText w:val="•"/>
      <w:lvlJc w:val="left"/>
      <w:pPr>
        <w:ind w:left="3732" w:hanging="360"/>
      </w:pPr>
      <w:rPr>
        <w:rFonts w:hint="default"/>
        <w:lang w:val="en-US" w:eastAsia="en-US" w:bidi="ar-SA"/>
      </w:rPr>
    </w:lvl>
    <w:lvl w:ilvl="6" w:tplc="57F606CA">
      <w:numFmt w:val="bullet"/>
      <w:lvlText w:val="•"/>
      <w:lvlJc w:val="left"/>
      <w:pPr>
        <w:ind w:left="4334" w:hanging="360"/>
      </w:pPr>
      <w:rPr>
        <w:rFonts w:hint="default"/>
        <w:lang w:val="en-US" w:eastAsia="en-US" w:bidi="ar-SA"/>
      </w:rPr>
    </w:lvl>
    <w:lvl w:ilvl="7" w:tplc="D2CA29B8">
      <w:numFmt w:val="bullet"/>
      <w:lvlText w:val="•"/>
      <w:lvlJc w:val="left"/>
      <w:pPr>
        <w:ind w:left="4936" w:hanging="360"/>
      </w:pPr>
      <w:rPr>
        <w:rFonts w:hint="default"/>
        <w:lang w:val="en-US" w:eastAsia="en-US" w:bidi="ar-SA"/>
      </w:rPr>
    </w:lvl>
    <w:lvl w:ilvl="8" w:tplc="DF7A060A">
      <w:numFmt w:val="bullet"/>
      <w:lvlText w:val="•"/>
      <w:lvlJc w:val="left"/>
      <w:pPr>
        <w:ind w:left="5539" w:hanging="360"/>
      </w:pPr>
      <w:rPr>
        <w:rFonts w:hint="default"/>
        <w:lang w:val="en-US" w:eastAsia="en-US" w:bidi="ar-SA"/>
      </w:rPr>
    </w:lvl>
  </w:abstractNum>
  <w:abstractNum w:abstractNumId="6" w15:restartNumberingAfterBreak="0">
    <w:nsid w:val="2FF624D3"/>
    <w:multiLevelType w:val="hybridMultilevel"/>
    <w:tmpl w:val="D4CA0352"/>
    <w:lvl w:ilvl="0" w:tplc="C3148760">
      <w:start w:val="1"/>
      <w:numFmt w:val="bullet"/>
      <w:lvlText w:val="-"/>
      <w:lvlJc w:val="left"/>
      <w:pPr>
        <w:ind w:left="2520" w:hanging="360"/>
      </w:pPr>
      <w:rPr>
        <w:rFonts w:ascii="Roboto" w:eastAsia="Roboto" w:hAnsi="Roboto" w:cs="Roboto" w:hint="default"/>
      </w:rPr>
    </w:lvl>
    <w:lvl w:ilvl="1" w:tplc="04090003">
      <w:start w:val="1"/>
      <w:numFmt w:val="bullet"/>
      <w:lvlText w:val="o"/>
      <w:lvlJc w:val="left"/>
      <w:pPr>
        <w:ind w:left="3240" w:hanging="360"/>
      </w:pPr>
      <w:rPr>
        <w:rFonts w:ascii="Courier New" w:hAnsi="Courier New" w:cs="Courier New" w:hint="default"/>
      </w:rPr>
    </w:lvl>
    <w:lvl w:ilvl="2" w:tplc="04090005">
      <w:start w:val="1"/>
      <w:numFmt w:val="bullet"/>
      <w:lvlText w:val=""/>
      <w:lvlJc w:val="left"/>
      <w:pPr>
        <w:ind w:left="3960" w:hanging="360"/>
      </w:pPr>
      <w:rPr>
        <w:rFonts w:ascii="Wingdings" w:hAnsi="Wingdings" w:hint="default"/>
      </w:rPr>
    </w:lvl>
    <w:lvl w:ilvl="3" w:tplc="04090001">
      <w:start w:val="1"/>
      <w:numFmt w:val="bullet"/>
      <w:lvlText w:val=""/>
      <w:lvlJc w:val="left"/>
      <w:pPr>
        <w:ind w:left="4680" w:hanging="360"/>
      </w:pPr>
      <w:rPr>
        <w:rFonts w:ascii="Symbol" w:hAnsi="Symbol" w:hint="default"/>
      </w:rPr>
    </w:lvl>
    <w:lvl w:ilvl="4" w:tplc="04090003">
      <w:start w:val="1"/>
      <w:numFmt w:val="bullet"/>
      <w:lvlText w:val="o"/>
      <w:lvlJc w:val="left"/>
      <w:pPr>
        <w:ind w:left="5400" w:hanging="360"/>
      </w:pPr>
      <w:rPr>
        <w:rFonts w:ascii="Courier New" w:hAnsi="Courier New" w:cs="Courier New" w:hint="default"/>
      </w:rPr>
    </w:lvl>
    <w:lvl w:ilvl="5" w:tplc="04090005">
      <w:start w:val="1"/>
      <w:numFmt w:val="bullet"/>
      <w:lvlText w:val=""/>
      <w:lvlJc w:val="left"/>
      <w:pPr>
        <w:ind w:left="6120" w:hanging="360"/>
      </w:pPr>
      <w:rPr>
        <w:rFonts w:ascii="Wingdings" w:hAnsi="Wingdings" w:hint="default"/>
      </w:rPr>
    </w:lvl>
    <w:lvl w:ilvl="6" w:tplc="04090001">
      <w:start w:val="1"/>
      <w:numFmt w:val="bullet"/>
      <w:lvlText w:val=""/>
      <w:lvlJc w:val="left"/>
      <w:pPr>
        <w:ind w:left="6840" w:hanging="360"/>
      </w:pPr>
      <w:rPr>
        <w:rFonts w:ascii="Symbol" w:hAnsi="Symbol" w:hint="default"/>
      </w:rPr>
    </w:lvl>
    <w:lvl w:ilvl="7" w:tplc="04090003">
      <w:start w:val="1"/>
      <w:numFmt w:val="bullet"/>
      <w:lvlText w:val="o"/>
      <w:lvlJc w:val="left"/>
      <w:pPr>
        <w:ind w:left="7560" w:hanging="360"/>
      </w:pPr>
      <w:rPr>
        <w:rFonts w:ascii="Courier New" w:hAnsi="Courier New" w:cs="Courier New" w:hint="default"/>
      </w:rPr>
    </w:lvl>
    <w:lvl w:ilvl="8" w:tplc="04090005">
      <w:start w:val="1"/>
      <w:numFmt w:val="bullet"/>
      <w:lvlText w:val=""/>
      <w:lvlJc w:val="left"/>
      <w:pPr>
        <w:ind w:left="8280" w:hanging="360"/>
      </w:pPr>
      <w:rPr>
        <w:rFonts w:ascii="Wingdings" w:hAnsi="Wingdings" w:hint="default"/>
      </w:rPr>
    </w:lvl>
  </w:abstractNum>
  <w:abstractNum w:abstractNumId="7" w15:restartNumberingAfterBreak="0">
    <w:nsid w:val="35FA042B"/>
    <w:multiLevelType w:val="hybridMultilevel"/>
    <w:tmpl w:val="777C5A26"/>
    <w:lvl w:ilvl="0" w:tplc="04090001">
      <w:start w:val="1"/>
      <w:numFmt w:val="bullet"/>
      <w:lvlText w:val=""/>
      <w:lvlJc w:val="left"/>
      <w:pPr>
        <w:ind w:left="2520" w:hanging="360"/>
      </w:pPr>
      <w:rPr>
        <w:rFonts w:ascii="Symbol" w:hAnsi="Symbol" w:hint="default"/>
      </w:rPr>
    </w:lvl>
    <w:lvl w:ilvl="1" w:tplc="FFFFFFFF" w:tentative="1">
      <w:start w:val="1"/>
      <w:numFmt w:val="lowerLetter"/>
      <w:lvlText w:val="%2."/>
      <w:lvlJc w:val="left"/>
      <w:pPr>
        <w:ind w:left="3240" w:hanging="360"/>
      </w:pPr>
    </w:lvl>
    <w:lvl w:ilvl="2" w:tplc="FFFFFFFF" w:tentative="1">
      <w:start w:val="1"/>
      <w:numFmt w:val="lowerRoman"/>
      <w:lvlText w:val="%3."/>
      <w:lvlJc w:val="right"/>
      <w:pPr>
        <w:ind w:left="3960" w:hanging="180"/>
      </w:pPr>
    </w:lvl>
    <w:lvl w:ilvl="3" w:tplc="FFFFFFFF" w:tentative="1">
      <w:start w:val="1"/>
      <w:numFmt w:val="decimal"/>
      <w:lvlText w:val="%4."/>
      <w:lvlJc w:val="left"/>
      <w:pPr>
        <w:ind w:left="4680" w:hanging="360"/>
      </w:pPr>
    </w:lvl>
    <w:lvl w:ilvl="4" w:tplc="FFFFFFFF" w:tentative="1">
      <w:start w:val="1"/>
      <w:numFmt w:val="lowerLetter"/>
      <w:lvlText w:val="%5."/>
      <w:lvlJc w:val="left"/>
      <w:pPr>
        <w:ind w:left="5400" w:hanging="360"/>
      </w:pPr>
    </w:lvl>
    <w:lvl w:ilvl="5" w:tplc="FFFFFFFF" w:tentative="1">
      <w:start w:val="1"/>
      <w:numFmt w:val="lowerRoman"/>
      <w:lvlText w:val="%6."/>
      <w:lvlJc w:val="right"/>
      <w:pPr>
        <w:ind w:left="6120" w:hanging="180"/>
      </w:pPr>
    </w:lvl>
    <w:lvl w:ilvl="6" w:tplc="FFFFFFFF" w:tentative="1">
      <w:start w:val="1"/>
      <w:numFmt w:val="decimal"/>
      <w:lvlText w:val="%7."/>
      <w:lvlJc w:val="left"/>
      <w:pPr>
        <w:ind w:left="6840" w:hanging="360"/>
      </w:pPr>
    </w:lvl>
    <w:lvl w:ilvl="7" w:tplc="FFFFFFFF" w:tentative="1">
      <w:start w:val="1"/>
      <w:numFmt w:val="lowerLetter"/>
      <w:lvlText w:val="%8."/>
      <w:lvlJc w:val="left"/>
      <w:pPr>
        <w:ind w:left="7560" w:hanging="360"/>
      </w:pPr>
    </w:lvl>
    <w:lvl w:ilvl="8" w:tplc="FFFFFFFF" w:tentative="1">
      <w:start w:val="1"/>
      <w:numFmt w:val="lowerRoman"/>
      <w:lvlText w:val="%9."/>
      <w:lvlJc w:val="right"/>
      <w:pPr>
        <w:ind w:left="8280" w:hanging="180"/>
      </w:pPr>
    </w:lvl>
  </w:abstractNum>
  <w:abstractNum w:abstractNumId="8" w15:restartNumberingAfterBreak="0">
    <w:nsid w:val="44F93F92"/>
    <w:multiLevelType w:val="hybridMultilevel"/>
    <w:tmpl w:val="251E5BE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50DA0579"/>
    <w:multiLevelType w:val="multilevel"/>
    <w:tmpl w:val="61E871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56DB4A5A"/>
    <w:multiLevelType w:val="multilevel"/>
    <w:tmpl w:val="3960A2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5F4119E0"/>
    <w:multiLevelType w:val="hybridMultilevel"/>
    <w:tmpl w:val="E99EE51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634E6C83"/>
    <w:multiLevelType w:val="multilevel"/>
    <w:tmpl w:val="344CC8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794809AA"/>
    <w:multiLevelType w:val="multilevel"/>
    <w:tmpl w:val="F3F237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7F720618"/>
    <w:multiLevelType w:val="multilevel"/>
    <w:tmpl w:val="E95628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28530954">
    <w:abstractNumId w:val="5"/>
  </w:num>
  <w:num w:numId="2" w16cid:durableId="595794853">
    <w:abstractNumId w:val="8"/>
  </w:num>
  <w:num w:numId="3" w16cid:durableId="916212960">
    <w:abstractNumId w:val="11"/>
  </w:num>
  <w:num w:numId="4" w16cid:durableId="91320744">
    <w:abstractNumId w:val="6"/>
  </w:num>
  <w:num w:numId="5" w16cid:durableId="219287540">
    <w:abstractNumId w:val="7"/>
  </w:num>
  <w:num w:numId="6" w16cid:durableId="1621037510">
    <w:abstractNumId w:val="3"/>
  </w:num>
  <w:num w:numId="7" w16cid:durableId="1038043307">
    <w:abstractNumId w:val="10"/>
  </w:num>
  <w:num w:numId="8" w16cid:durableId="1914732120">
    <w:abstractNumId w:val="0"/>
  </w:num>
  <w:num w:numId="9" w16cid:durableId="340202382">
    <w:abstractNumId w:val="1"/>
  </w:num>
  <w:num w:numId="10" w16cid:durableId="1548253707">
    <w:abstractNumId w:val="2"/>
  </w:num>
  <w:num w:numId="11" w16cid:durableId="1070692983">
    <w:abstractNumId w:val="4"/>
  </w:num>
  <w:num w:numId="12" w16cid:durableId="1265066960">
    <w:abstractNumId w:val="13"/>
  </w:num>
  <w:num w:numId="13" w16cid:durableId="107093619">
    <w:abstractNumId w:val="12"/>
  </w:num>
  <w:num w:numId="14" w16cid:durableId="1283347591">
    <w:abstractNumId w:val="9"/>
  </w:num>
  <w:num w:numId="15" w16cid:durableId="417286163">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11297"/>
    <w:rsid w:val="00011AFC"/>
    <w:rsid w:val="000B5B53"/>
    <w:rsid w:val="0013113D"/>
    <w:rsid w:val="0018287A"/>
    <w:rsid w:val="001833D5"/>
    <w:rsid w:val="001F611D"/>
    <w:rsid w:val="00272A67"/>
    <w:rsid w:val="002C0AAC"/>
    <w:rsid w:val="0031252B"/>
    <w:rsid w:val="00373A59"/>
    <w:rsid w:val="00377E09"/>
    <w:rsid w:val="004A1614"/>
    <w:rsid w:val="004C5A64"/>
    <w:rsid w:val="005247C5"/>
    <w:rsid w:val="00540BBC"/>
    <w:rsid w:val="00541CCB"/>
    <w:rsid w:val="005D1663"/>
    <w:rsid w:val="005F59DC"/>
    <w:rsid w:val="00667756"/>
    <w:rsid w:val="00680A97"/>
    <w:rsid w:val="00711297"/>
    <w:rsid w:val="00756139"/>
    <w:rsid w:val="007843B9"/>
    <w:rsid w:val="0081367A"/>
    <w:rsid w:val="008662AA"/>
    <w:rsid w:val="00891642"/>
    <w:rsid w:val="008F1A2A"/>
    <w:rsid w:val="009B685C"/>
    <w:rsid w:val="00A74CBF"/>
    <w:rsid w:val="00A8037F"/>
    <w:rsid w:val="00A90E2A"/>
    <w:rsid w:val="00AF3766"/>
    <w:rsid w:val="00C23616"/>
    <w:rsid w:val="00C3639D"/>
    <w:rsid w:val="00C42420"/>
    <w:rsid w:val="00D95510"/>
    <w:rsid w:val="00E0524E"/>
    <w:rsid w:val="00F03E5B"/>
    <w:rsid w:val="00F11FEB"/>
    <w:rsid w:val="00F62EC9"/>
    <w:rsid w:val="00F661AF"/>
    <w:rsid w:val="00F67850"/>
    <w:rsid w:val="00FA1BA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B7F273"/>
  <w15:chartTrackingRefBased/>
  <w15:docId w15:val="{05D33889-4868-4970-9A93-42B3346641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11297"/>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711297"/>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18287A"/>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ableParagraph">
    <w:name w:val="Table Paragraph"/>
    <w:basedOn w:val="Normal"/>
    <w:uiPriority w:val="1"/>
    <w:qFormat/>
    <w:rsid w:val="00711297"/>
    <w:pPr>
      <w:widowControl w:val="0"/>
      <w:autoSpaceDE w:val="0"/>
      <w:autoSpaceDN w:val="0"/>
      <w:spacing w:after="0" w:line="240" w:lineRule="auto"/>
    </w:pPr>
    <w:rPr>
      <w:rFonts w:ascii="Calibri" w:eastAsia="Calibri" w:hAnsi="Calibri" w:cs="Calibri"/>
      <w:kern w:val="0"/>
    </w:rPr>
  </w:style>
  <w:style w:type="character" w:customStyle="1" w:styleId="Heading1Char">
    <w:name w:val="Heading 1 Char"/>
    <w:basedOn w:val="DefaultParagraphFont"/>
    <w:link w:val="Heading1"/>
    <w:uiPriority w:val="9"/>
    <w:rsid w:val="00711297"/>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711297"/>
    <w:rPr>
      <w:rFonts w:asciiTheme="majorHAnsi" w:eastAsiaTheme="majorEastAsia" w:hAnsiTheme="majorHAnsi" w:cstheme="majorBidi"/>
      <w:color w:val="2F5496" w:themeColor="accent1" w:themeShade="BF"/>
      <w:sz w:val="26"/>
      <w:szCs w:val="26"/>
    </w:rPr>
  </w:style>
  <w:style w:type="character" w:styleId="SubtleEmphasis">
    <w:name w:val="Subtle Emphasis"/>
    <w:basedOn w:val="DefaultParagraphFont"/>
    <w:uiPriority w:val="19"/>
    <w:qFormat/>
    <w:rsid w:val="00D95510"/>
    <w:rPr>
      <w:i/>
      <w:iCs/>
      <w:color w:val="404040" w:themeColor="text1" w:themeTint="BF"/>
    </w:rPr>
  </w:style>
  <w:style w:type="character" w:styleId="Hyperlink">
    <w:name w:val="Hyperlink"/>
    <w:basedOn w:val="DefaultParagraphFont"/>
    <w:uiPriority w:val="99"/>
    <w:unhideWhenUsed/>
    <w:rsid w:val="00680A97"/>
    <w:rPr>
      <w:color w:val="0563C1" w:themeColor="hyperlink"/>
      <w:u w:val="single"/>
    </w:rPr>
  </w:style>
  <w:style w:type="character" w:styleId="UnresolvedMention">
    <w:name w:val="Unresolved Mention"/>
    <w:basedOn w:val="DefaultParagraphFont"/>
    <w:uiPriority w:val="99"/>
    <w:semiHidden/>
    <w:unhideWhenUsed/>
    <w:rsid w:val="00680A97"/>
    <w:rPr>
      <w:color w:val="605E5C"/>
      <w:shd w:val="clear" w:color="auto" w:fill="E1DFDD"/>
    </w:rPr>
  </w:style>
  <w:style w:type="paragraph" w:styleId="BodyText">
    <w:name w:val="Body Text"/>
    <w:basedOn w:val="Normal"/>
    <w:link w:val="BodyTextChar"/>
    <w:uiPriority w:val="1"/>
    <w:qFormat/>
    <w:rsid w:val="00272A67"/>
    <w:pPr>
      <w:widowControl w:val="0"/>
      <w:autoSpaceDE w:val="0"/>
      <w:autoSpaceDN w:val="0"/>
      <w:spacing w:after="0" w:line="240" w:lineRule="auto"/>
    </w:pPr>
    <w:rPr>
      <w:rFonts w:ascii="Calibri" w:eastAsia="Calibri" w:hAnsi="Calibri" w:cs="Calibri"/>
      <w:kern w:val="0"/>
      <w:sz w:val="24"/>
      <w:szCs w:val="24"/>
      <w14:ligatures w14:val="none"/>
    </w:rPr>
  </w:style>
  <w:style w:type="character" w:customStyle="1" w:styleId="BodyTextChar">
    <w:name w:val="Body Text Char"/>
    <w:basedOn w:val="DefaultParagraphFont"/>
    <w:link w:val="BodyText"/>
    <w:uiPriority w:val="1"/>
    <w:rsid w:val="00272A67"/>
    <w:rPr>
      <w:rFonts w:ascii="Calibri" w:eastAsia="Calibri" w:hAnsi="Calibri" w:cs="Calibri"/>
      <w:kern w:val="0"/>
      <w:sz w:val="24"/>
      <w:szCs w:val="24"/>
      <w14:ligatures w14:val="none"/>
    </w:rPr>
  </w:style>
  <w:style w:type="paragraph" w:styleId="ListParagraph">
    <w:name w:val="List Paragraph"/>
    <w:basedOn w:val="Normal"/>
    <w:uiPriority w:val="34"/>
    <w:qFormat/>
    <w:rsid w:val="00C3639D"/>
    <w:pPr>
      <w:ind w:left="720"/>
      <w:contextualSpacing/>
    </w:pPr>
  </w:style>
  <w:style w:type="character" w:customStyle="1" w:styleId="Heading3Char">
    <w:name w:val="Heading 3 Char"/>
    <w:basedOn w:val="DefaultParagraphFont"/>
    <w:link w:val="Heading3"/>
    <w:uiPriority w:val="9"/>
    <w:rsid w:val="0018287A"/>
    <w:rPr>
      <w:rFonts w:asciiTheme="majorHAnsi" w:eastAsiaTheme="majorEastAsia" w:hAnsiTheme="majorHAnsi" w:cstheme="majorBidi"/>
      <w:color w:val="1F3763" w:themeColor="accent1" w:themeShade="7F"/>
      <w:sz w:val="24"/>
      <w:szCs w:val="24"/>
    </w:rPr>
  </w:style>
  <w:style w:type="paragraph" w:customStyle="1" w:styleId="paragraph">
    <w:name w:val="paragraph"/>
    <w:basedOn w:val="Normal"/>
    <w:rsid w:val="0031252B"/>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customStyle="1" w:styleId="normaltextrun">
    <w:name w:val="normaltextrun"/>
    <w:basedOn w:val="DefaultParagraphFont"/>
    <w:rsid w:val="0031252B"/>
  </w:style>
  <w:style w:type="character" w:customStyle="1" w:styleId="eop">
    <w:name w:val="eop"/>
    <w:basedOn w:val="DefaultParagraphFont"/>
    <w:rsid w:val="0031252B"/>
  </w:style>
  <w:style w:type="paragraph" w:styleId="Subtitle">
    <w:name w:val="Subtitle"/>
    <w:basedOn w:val="Normal"/>
    <w:next w:val="Normal"/>
    <w:link w:val="SubtitleChar"/>
    <w:uiPriority w:val="11"/>
    <w:qFormat/>
    <w:rsid w:val="0031252B"/>
    <w:pPr>
      <w:numPr>
        <w:ilvl w:val="1"/>
      </w:numPr>
    </w:pPr>
    <w:rPr>
      <w:rFonts w:eastAsiaTheme="minorEastAsia"/>
      <w:color w:val="5A5A5A" w:themeColor="text1" w:themeTint="A5"/>
      <w:spacing w:val="15"/>
    </w:rPr>
  </w:style>
  <w:style w:type="character" w:customStyle="1" w:styleId="SubtitleChar">
    <w:name w:val="Subtitle Char"/>
    <w:basedOn w:val="DefaultParagraphFont"/>
    <w:link w:val="Subtitle"/>
    <w:uiPriority w:val="11"/>
    <w:rsid w:val="0031252B"/>
    <w:rPr>
      <w:rFonts w:eastAsiaTheme="minorEastAsia"/>
      <w:color w:val="5A5A5A" w:themeColor="text1" w:themeTint="A5"/>
      <w:spacing w:val="1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5424474">
      <w:bodyDiv w:val="1"/>
      <w:marLeft w:val="0"/>
      <w:marRight w:val="0"/>
      <w:marTop w:val="0"/>
      <w:marBottom w:val="0"/>
      <w:divBdr>
        <w:top w:val="none" w:sz="0" w:space="0" w:color="auto"/>
        <w:left w:val="none" w:sz="0" w:space="0" w:color="auto"/>
        <w:bottom w:val="none" w:sz="0" w:space="0" w:color="auto"/>
        <w:right w:val="none" w:sz="0" w:space="0" w:color="auto"/>
      </w:divBdr>
      <w:divsChild>
        <w:div w:id="22561062">
          <w:marLeft w:val="0"/>
          <w:marRight w:val="0"/>
          <w:marTop w:val="0"/>
          <w:marBottom w:val="0"/>
          <w:divBdr>
            <w:top w:val="none" w:sz="0" w:space="0" w:color="auto"/>
            <w:left w:val="none" w:sz="0" w:space="0" w:color="auto"/>
            <w:bottom w:val="none" w:sz="0" w:space="0" w:color="auto"/>
            <w:right w:val="none" w:sz="0" w:space="0" w:color="auto"/>
          </w:divBdr>
        </w:div>
        <w:div w:id="1654680817">
          <w:marLeft w:val="0"/>
          <w:marRight w:val="0"/>
          <w:marTop w:val="0"/>
          <w:marBottom w:val="0"/>
          <w:divBdr>
            <w:top w:val="none" w:sz="0" w:space="0" w:color="auto"/>
            <w:left w:val="none" w:sz="0" w:space="0" w:color="auto"/>
            <w:bottom w:val="none" w:sz="0" w:space="0" w:color="auto"/>
            <w:right w:val="none" w:sz="0" w:space="0" w:color="auto"/>
          </w:divBdr>
        </w:div>
      </w:divsChild>
    </w:div>
    <w:div w:id="244993740">
      <w:bodyDiv w:val="1"/>
      <w:marLeft w:val="0"/>
      <w:marRight w:val="0"/>
      <w:marTop w:val="0"/>
      <w:marBottom w:val="0"/>
      <w:divBdr>
        <w:top w:val="none" w:sz="0" w:space="0" w:color="auto"/>
        <w:left w:val="none" w:sz="0" w:space="0" w:color="auto"/>
        <w:bottom w:val="none" w:sz="0" w:space="0" w:color="auto"/>
        <w:right w:val="none" w:sz="0" w:space="0" w:color="auto"/>
      </w:divBdr>
    </w:div>
    <w:div w:id="651829851">
      <w:bodyDiv w:val="1"/>
      <w:marLeft w:val="0"/>
      <w:marRight w:val="0"/>
      <w:marTop w:val="0"/>
      <w:marBottom w:val="0"/>
      <w:divBdr>
        <w:top w:val="none" w:sz="0" w:space="0" w:color="auto"/>
        <w:left w:val="none" w:sz="0" w:space="0" w:color="auto"/>
        <w:bottom w:val="none" w:sz="0" w:space="0" w:color="auto"/>
        <w:right w:val="none" w:sz="0" w:space="0" w:color="auto"/>
      </w:divBdr>
      <w:divsChild>
        <w:div w:id="1079135614">
          <w:marLeft w:val="0"/>
          <w:marRight w:val="0"/>
          <w:marTop w:val="0"/>
          <w:marBottom w:val="0"/>
          <w:divBdr>
            <w:top w:val="none" w:sz="0" w:space="0" w:color="auto"/>
            <w:left w:val="none" w:sz="0" w:space="0" w:color="auto"/>
            <w:bottom w:val="none" w:sz="0" w:space="0" w:color="auto"/>
            <w:right w:val="none" w:sz="0" w:space="0" w:color="auto"/>
          </w:divBdr>
          <w:divsChild>
            <w:div w:id="1881089812">
              <w:marLeft w:val="0"/>
              <w:marRight w:val="0"/>
              <w:marTop w:val="0"/>
              <w:marBottom w:val="0"/>
              <w:divBdr>
                <w:top w:val="none" w:sz="0" w:space="0" w:color="auto"/>
                <w:left w:val="none" w:sz="0" w:space="0" w:color="auto"/>
                <w:bottom w:val="none" w:sz="0" w:space="0" w:color="auto"/>
                <w:right w:val="none" w:sz="0" w:space="0" w:color="auto"/>
              </w:divBdr>
            </w:div>
            <w:div w:id="1109353136">
              <w:marLeft w:val="0"/>
              <w:marRight w:val="0"/>
              <w:marTop w:val="0"/>
              <w:marBottom w:val="0"/>
              <w:divBdr>
                <w:top w:val="none" w:sz="0" w:space="0" w:color="auto"/>
                <w:left w:val="none" w:sz="0" w:space="0" w:color="auto"/>
                <w:bottom w:val="none" w:sz="0" w:space="0" w:color="auto"/>
                <w:right w:val="none" w:sz="0" w:space="0" w:color="auto"/>
              </w:divBdr>
            </w:div>
            <w:div w:id="111678277">
              <w:marLeft w:val="0"/>
              <w:marRight w:val="0"/>
              <w:marTop w:val="0"/>
              <w:marBottom w:val="0"/>
              <w:divBdr>
                <w:top w:val="none" w:sz="0" w:space="0" w:color="auto"/>
                <w:left w:val="none" w:sz="0" w:space="0" w:color="auto"/>
                <w:bottom w:val="none" w:sz="0" w:space="0" w:color="auto"/>
                <w:right w:val="none" w:sz="0" w:space="0" w:color="auto"/>
              </w:divBdr>
            </w:div>
            <w:div w:id="451293921">
              <w:marLeft w:val="0"/>
              <w:marRight w:val="0"/>
              <w:marTop w:val="0"/>
              <w:marBottom w:val="0"/>
              <w:divBdr>
                <w:top w:val="none" w:sz="0" w:space="0" w:color="auto"/>
                <w:left w:val="none" w:sz="0" w:space="0" w:color="auto"/>
                <w:bottom w:val="none" w:sz="0" w:space="0" w:color="auto"/>
                <w:right w:val="none" w:sz="0" w:space="0" w:color="auto"/>
              </w:divBdr>
            </w:div>
            <w:div w:id="1473983806">
              <w:marLeft w:val="0"/>
              <w:marRight w:val="0"/>
              <w:marTop w:val="0"/>
              <w:marBottom w:val="0"/>
              <w:divBdr>
                <w:top w:val="none" w:sz="0" w:space="0" w:color="auto"/>
                <w:left w:val="none" w:sz="0" w:space="0" w:color="auto"/>
                <w:bottom w:val="none" w:sz="0" w:space="0" w:color="auto"/>
                <w:right w:val="none" w:sz="0" w:space="0" w:color="auto"/>
              </w:divBdr>
            </w:div>
            <w:div w:id="557711442">
              <w:marLeft w:val="0"/>
              <w:marRight w:val="0"/>
              <w:marTop w:val="0"/>
              <w:marBottom w:val="0"/>
              <w:divBdr>
                <w:top w:val="none" w:sz="0" w:space="0" w:color="auto"/>
                <w:left w:val="none" w:sz="0" w:space="0" w:color="auto"/>
                <w:bottom w:val="none" w:sz="0" w:space="0" w:color="auto"/>
                <w:right w:val="none" w:sz="0" w:space="0" w:color="auto"/>
              </w:divBdr>
            </w:div>
            <w:div w:id="1616595122">
              <w:marLeft w:val="0"/>
              <w:marRight w:val="0"/>
              <w:marTop w:val="0"/>
              <w:marBottom w:val="0"/>
              <w:divBdr>
                <w:top w:val="none" w:sz="0" w:space="0" w:color="auto"/>
                <w:left w:val="none" w:sz="0" w:space="0" w:color="auto"/>
                <w:bottom w:val="none" w:sz="0" w:space="0" w:color="auto"/>
                <w:right w:val="none" w:sz="0" w:space="0" w:color="auto"/>
              </w:divBdr>
            </w:div>
            <w:div w:id="1760636052">
              <w:marLeft w:val="0"/>
              <w:marRight w:val="0"/>
              <w:marTop w:val="0"/>
              <w:marBottom w:val="0"/>
              <w:divBdr>
                <w:top w:val="none" w:sz="0" w:space="0" w:color="auto"/>
                <w:left w:val="none" w:sz="0" w:space="0" w:color="auto"/>
                <w:bottom w:val="none" w:sz="0" w:space="0" w:color="auto"/>
                <w:right w:val="none" w:sz="0" w:space="0" w:color="auto"/>
              </w:divBdr>
            </w:div>
          </w:divsChild>
        </w:div>
        <w:div w:id="1227497832">
          <w:marLeft w:val="0"/>
          <w:marRight w:val="0"/>
          <w:marTop w:val="0"/>
          <w:marBottom w:val="0"/>
          <w:divBdr>
            <w:top w:val="none" w:sz="0" w:space="0" w:color="auto"/>
            <w:left w:val="none" w:sz="0" w:space="0" w:color="auto"/>
            <w:bottom w:val="none" w:sz="0" w:space="0" w:color="auto"/>
            <w:right w:val="none" w:sz="0" w:space="0" w:color="auto"/>
          </w:divBdr>
          <w:divsChild>
            <w:div w:id="1524129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7191045">
      <w:bodyDiv w:val="1"/>
      <w:marLeft w:val="0"/>
      <w:marRight w:val="0"/>
      <w:marTop w:val="0"/>
      <w:marBottom w:val="0"/>
      <w:divBdr>
        <w:top w:val="none" w:sz="0" w:space="0" w:color="auto"/>
        <w:left w:val="none" w:sz="0" w:space="0" w:color="auto"/>
        <w:bottom w:val="none" w:sz="0" w:space="0" w:color="auto"/>
        <w:right w:val="none" w:sz="0" w:space="0" w:color="auto"/>
      </w:divBdr>
    </w:div>
    <w:div w:id="1140882807">
      <w:bodyDiv w:val="1"/>
      <w:marLeft w:val="0"/>
      <w:marRight w:val="0"/>
      <w:marTop w:val="0"/>
      <w:marBottom w:val="0"/>
      <w:divBdr>
        <w:top w:val="none" w:sz="0" w:space="0" w:color="auto"/>
        <w:left w:val="none" w:sz="0" w:space="0" w:color="auto"/>
        <w:bottom w:val="none" w:sz="0" w:space="0" w:color="auto"/>
        <w:right w:val="none" w:sz="0" w:space="0" w:color="auto"/>
      </w:divBdr>
    </w:div>
    <w:div w:id="2042633079">
      <w:bodyDiv w:val="1"/>
      <w:marLeft w:val="0"/>
      <w:marRight w:val="0"/>
      <w:marTop w:val="0"/>
      <w:marBottom w:val="0"/>
      <w:divBdr>
        <w:top w:val="none" w:sz="0" w:space="0" w:color="auto"/>
        <w:left w:val="none" w:sz="0" w:space="0" w:color="auto"/>
        <w:bottom w:val="none" w:sz="0" w:space="0" w:color="auto"/>
        <w:right w:val="none" w:sz="0" w:space="0" w:color="auto"/>
      </w:divBdr>
    </w:div>
    <w:div w:id="2099254142">
      <w:bodyDiv w:val="1"/>
      <w:marLeft w:val="0"/>
      <w:marRight w:val="0"/>
      <w:marTop w:val="0"/>
      <w:marBottom w:val="0"/>
      <w:divBdr>
        <w:top w:val="none" w:sz="0" w:space="0" w:color="auto"/>
        <w:left w:val="none" w:sz="0" w:space="0" w:color="auto"/>
        <w:bottom w:val="none" w:sz="0" w:space="0" w:color="auto"/>
        <w:right w:val="none" w:sz="0" w:space="0" w:color="auto"/>
      </w:divBdr>
    </w:div>
    <w:div w:id="21435754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teams.microsoft.com/l/team/19%3a03FJc4F2HG2H2J3aoygpmyQ9TQ4D-UqcIbfuh9ZKAJw1%40thread.tacv2/conversations?groupId=8d0e7eeb-767b-4af4-a1e9-de7a495ef1e4&amp;tenantId=2ca68321-0eda-4908-88b2-424a8cb4b0f9" TargetMode="External"/><Relationship Id="rId3" Type="http://schemas.openxmlformats.org/officeDocument/2006/relationships/settings" Target="settings.xml"/><Relationship Id="rId7" Type="http://schemas.openxmlformats.org/officeDocument/2006/relationships/hyperlink" Target="mailto:acorc@office365.wisc.edu"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docs.google.com/document/d/1F9Ta_wI8hTBOC6rXP5iFY0cRIm_LG_KnX76T-nMTnOw/edit?usp=sharing" TargetMode="External"/><Relationship Id="rId11" Type="http://schemas.openxmlformats.org/officeDocument/2006/relationships/theme" Target="theme/theme1.xml"/><Relationship Id="rId5" Type="http://schemas.openxmlformats.org/officeDocument/2006/relationships/hyperlink" Target="https://docs.google.com/spreadsheets/d/11QX7N6lKjOy7jR9cvtSZbTQk0gjlN1WfR267UNNCGJo/edit?usp=sharing"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it.wisc.edu/services/researchdriv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1</Pages>
  <Words>400</Words>
  <Characters>2285</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ACORC agenda for November 28, 2023</vt:lpstr>
    </vt:vector>
  </TitlesOfParts>
  <Company/>
  <LinksUpToDate>false</LinksUpToDate>
  <CharactersWithSpaces>2680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ACORC agenda for January 29, 2024</dc:title>
  <dc:subject/>
  <dc:creator>Becky Morgan</dc:creator>
  <cp:keywords/>
  <dc:description/>
  <cp:lastModifiedBy>Erik Geiger</cp:lastModifiedBy>
  <cp:revision>4</cp:revision>
  <dcterms:created xsi:type="dcterms:W3CDTF">2024-07-15T19:37:00Z</dcterms:created>
  <dcterms:modified xsi:type="dcterms:W3CDTF">2024-07-15T20:02:00Z</dcterms:modified>
</cp:coreProperties>
</file>